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06.12.202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7 декабря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cs="Times New Roman"/>
          <w:color w:val="auto"/>
          <w:sz w:val="24"/>
          <w:szCs w:val="24"/>
        </w:rPr>
        <w:t>Облачно с прояснениями</w:t>
      </w:r>
      <w:r>
        <w:rPr>
          <w:color w:val="auto"/>
          <w:sz w:val="24"/>
        </w:rPr>
        <w:t xml:space="preserve">. </w:t>
      </w:r>
      <w:r>
        <w:rPr>
          <w:rFonts w:cs="Times New Roman"/>
          <w:color w:val="auto"/>
          <w:sz w:val="24"/>
          <w:szCs w:val="24"/>
        </w:rPr>
        <w:t>Без существенных осадков</w:t>
      </w:r>
      <w:r>
        <w:rPr>
          <w:color w:val="auto"/>
          <w:sz w:val="24"/>
          <w:szCs w:val="24"/>
        </w:rPr>
        <w:t xml:space="preserve">. </w:t>
      </w:r>
      <w:r>
        <w:rPr>
          <w:rFonts w:eastAsia="Arial" w:cs="Times New Roman"/>
          <w:color w:val="auto"/>
          <w:sz w:val="24"/>
          <w:szCs w:val="24"/>
        </w:rPr>
        <w:t>На дорогах местами гололедица.</w:t>
      </w:r>
      <w:r>
        <w:rPr>
          <w:color w:val="auto"/>
          <w:sz w:val="24"/>
          <w:szCs w:val="24"/>
        </w:rPr>
        <w:t xml:space="preserve"> Ветер </w:t>
      </w:r>
      <w:r>
        <w:rPr>
          <w:color w:val="auto"/>
          <w:sz w:val="24"/>
          <w:szCs w:val="24"/>
        </w:rPr>
        <w:t>ю</w:t>
      </w:r>
      <w:r>
        <w:rPr>
          <w:rFonts w:cs="Times New Roman"/>
          <w:color w:val="auto"/>
          <w:sz w:val="24"/>
          <w:szCs w:val="24"/>
        </w:rPr>
        <w:t>го-восточный, восточный, ночью 4-9 м/с, днем 7-12 м/с</w:t>
      </w:r>
      <w:r>
        <w:rPr>
          <w:color w:val="auto"/>
          <w:sz w:val="24"/>
          <w:szCs w:val="24"/>
        </w:rPr>
        <w:t xml:space="preserve">. </w:t>
      </w:r>
      <w:bookmarkStart w:id="0" w:name="__DdeLink__312_2481037630"/>
      <w:bookmarkStart w:id="1" w:name="__DdeLink__9492_1809771745"/>
      <w:bookmarkStart w:id="2" w:name="__DdeLink__8776_1238342660"/>
      <w:bookmarkStart w:id="3" w:name="__DdeLink__420_246716379"/>
      <w:bookmarkStart w:id="4" w:name="__DdeLink__1900_2602816240"/>
      <w:bookmarkStart w:id="5" w:name="__DdeLink__2989_3577993372"/>
      <w:bookmarkStart w:id="6" w:name="__DdeLink__2633_1219950872"/>
      <w:bookmarkStart w:id="7" w:name="__DdeLink__4058_295980833"/>
      <w:bookmarkStart w:id="8" w:name="__DdeLink__2301_1057431535"/>
      <w:bookmarkStart w:id="9" w:name="__DdeLink__15920_3643242805"/>
      <w:bookmarkStart w:id="10" w:name="__DdeLink__492_4215499199"/>
      <w:bookmarkStart w:id="11" w:name="__DdeLink__417_479931278"/>
      <w:bookmarkStart w:id="12" w:name="__DdeLink__2596_3785924683"/>
      <w:bookmarkStart w:id="13" w:name="__DdeLink__4335_3762997684"/>
      <w:bookmarkStart w:id="14" w:name="__DdeLink__6971_1008733088"/>
      <w:bookmarkStart w:id="15" w:name="__DdeLink__4726_1991701590"/>
      <w:bookmarkStart w:id="16" w:name="__DdeLink__4301_2108927392"/>
      <w:bookmarkStart w:id="17" w:name="__DdeLink__640_680390011"/>
      <w:r>
        <w:rPr>
          <w:color w:val="auto"/>
          <w:sz w:val="24"/>
          <w:szCs w:val="24"/>
        </w:rPr>
        <w:t>Температура воздуха по области: ночью -</w:t>
      </w:r>
      <w:r>
        <w:rPr>
          <w:color w:val="auto"/>
          <w:sz w:val="24"/>
          <w:szCs w:val="24"/>
        </w:rPr>
        <w:t>15</w:t>
      </w:r>
      <w:r>
        <w:rPr>
          <w:color w:val="auto"/>
          <w:sz w:val="24"/>
          <w:szCs w:val="24"/>
        </w:rPr>
        <w:t>…-1</w:t>
      </w:r>
      <w:r>
        <w:rPr>
          <w:color w:val="auto"/>
          <w:sz w:val="24"/>
          <w:szCs w:val="24"/>
        </w:rPr>
        <w:t>0</w:t>
      </w:r>
      <w:r>
        <w:rPr>
          <w:color w:val="auto"/>
          <w:sz w:val="24"/>
          <w:szCs w:val="24"/>
        </w:rPr>
        <w:t>°C, днем -</w:t>
      </w:r>
      <w:r>
        <w:rPr>
          <w:color w:val="auto"/>
          <w:sz w:val="24"/>
          <w:szCs w:val="24"/>
        </w:rPr>
        <w:t>12</w:t>
      </w:r>
      <w:r>
        <w:rPr>
          <w:color w:val="auto"/>
          <w:sz w:val="24"/>
          <w:szCs w:val="24"/>
        </w:rPr>
        <w:t>…-</w:t>
      </w:r>
      <w:r>
        <w:rPr>
          <w:color w:val="auto"/>
          <w:sz w:val="24"/>
          <w:szCs w:val="24"/>
        </w:rPr>
        <w:t>7</w:t>
      </w:r>
      <w:r>
        <w:rPr>
          <w:color w:val="auto"/>
          <w:sz w:val="24"/>
          <w:szCs w:val="24"/>
        </w:rPr>
        <w:t xml:space="preserve">°C. В </w:t>
      </w:r>
      <w:bookmarkStart w:id="18" w:name="_Hlk97810311"/>
      <w:r>
        <w:rPr>
          <w:color w:val="auto"/>
          <w:sz w:val="24"/>
          <w:szCs w:val="24"/>
        </w:rPr>
        <w:t>Смоленске: ночью -</w:t>
      </w:r>
      <w:r>
        <w:rPr>
          <w:color w:val="auto"/>
          <w:sz w:val="24"/>
          <w:szCs w:val="24"/>
        </w:rPr>
        <w:t>14</w:t>
      </w:r>
      <w:r>
        <w:rPr>
          <w:color w:val="auto"/>
          <w:sz w:val="24"/>
          <w:szCs w:val="24"/>
        </w:rPr>
        <w:t>…-</w:t>
      </w:r>
      <w:r>
        <w:rPr>
          <w:color w:val="auto"/>
          <w:sz w:val="24"/>
          <w:szCs w:val="24"/>
        </w:rPr>
        <w:t>12</w:t>
      </w:r>
      <w:r>
        <w:rPr>
          <w:color w:val="auto"/>
          <w:sz w:val="24"/>
          <w:szCs w:val="24"/>
        </w:rPr>
        <w:t>°C, днем</w:t>
      </w:r>
      <w:bookmarkEnd w:id="17"/>
      <w:bookmarkEnd w:id="18"/>
      <w:r>
        <w:rPr>
          <w:color w:val="auto"/>
          <w:sz w:val="24"/>
          <w:szCs w:val="24"/>
        </w:rPr>
        <w:t xml:space="preserve"> -</w:t>
      </w:r>
      <w:r>
        <w:rPr>
          <w:color w:val="auto"/>
          <w:sz w:val="24"/>
          <w:szCs w:val="24"/>
        </w:rPr>
        <w:t>10</w:t>
      </w:r>
      <w:r>
        <w:rPr>
          <w:color w:val="auto"/>
          <w:sz w:val="24"/>
          <w:szCs w:val="24"/>
        </w:rPr>
        <w:t>…-8°C.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auto"/>
          <w:sz w:val="24"/>
          <w:szCs w:val="24"/>
        </w:rPr>
        <w:t xml:space="preserve"> </w:t>
      </w:r>
      <w:r>
        <w:rPr>
          <w:rFonts w:cs="Times New Roman"/>
          <w:color w:val="auto"/>
          <w:sz w:val="24"/>
          <w:szCs w:val="24"/>
        </w:rPr>
        <w:t>74</w:t>
      </w:r>
      <w:r>
        <w:rPr>
          <w:rFonts w:cs="Times New Roman"/>
          <w:color w:val="auto"/>
          <w:sz w:val="24"/>
          <w:szCs w:val="24"/>
        </w:rPr>
        <w:t>8</w:t>
      </w:r>
      <w:r>
        <w:rPr>
          <w:rFonts w:cs="Times New Roman"/>
          <w:color w:val="auto"/>
          <w:sz w:val="24"/>
          <w:szCs w:val="24"/>
        </w:rPr>
        <w:t xml:space="preserve"> мм рт. столба, будет </w:t>
      </w:r>
      <w:r>
        <w:rPr>
          <w:rFonts w:cs="Times New Roman"/>
          <w:color w:val="auto"/>
          <w:sz w:val="24"/>
          <w:szCs w:val="24"/>
        </w:rPr>
        <w:t>слабо</w:t>
      </w:r>
      <w:r>
        <w:rPr>
          <w:rFonts w:cs="Times New Roman"/>
          <w:color w:val="auto"/>
          <w:sz w:val="24"/>
          <w:szCs w:val="24"/>
        </w:rPr>
        <w:t xml:space="preserve"> расти</w:t>
      </w:r>
      <w:r>
        <w:rPr>
          <w:color w:val="auto"/>
          <w:sz w:val="24"/>
          <w:szCs w:val="24"/>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pPr>
      <w:r>
        <w:rPr>
          <w:b/>
          <w:color w:val="auto"/>
          <w:sz w:val="24"/>
          <w:szCs w:val="24"/>
        </w:rPr>
        <w:t>1.2. Биолог</w:t>
      </w:r>
      <w:r>
        <w:rPr>
          <w:b/>
          <w:sz w:val="24"/>
          <w:szCs w:val="24"/>
        </w:rPr>
        <w:t>о-социальная обстановка.</w:t>
      </w:r>
    </w:p>
    <w:p>
      <w:pPr>
        <w:pStyle w:val="Style38"/>
        <w:spacing w:before="0" w:after="0"/>
        <w:ind w:firstLine="680"/>
        <w:rPr>
          <w:color w:val="auto"/>
        </w:rPr>
      </w:pPr>
      <w:r>
        <w:rPr>
          <w:color w:val="auto"/>
          <w:sz w:val="24"/>
          <w:szCs w:val="24"/>
        </w:rPr>
        <w:t>В Смоленской области зарегистрировано 149583 случаев заболевания COVID-19 (прирост за неделю – 222 случая).</w:t>
      </w:r>
    </w:p>
    <w:p>
      <w:pPr>
        <w:pStyle w:val="Style38"/>
        <w:spacing w:before="0" w:after="0"/>
        <w:ind w:firstLine="680"/>
        <w:rPr>
          <w:color w:val="auto"/>
        </w:rPr>
      </w:pPr>
      <w:r>
        <w:rPr>
          <w:color w:val="auto"/>
          <w:sz w:val="24"/>
          <w:szCs w:val="24"/>
        </w:rPr>
        <w:t>Количество лиц, находящихся под медицинским наблюдением – 363, в том числе на амбулаторном лечении – 314, в условиях изоляции в специализированных медицинских учреждениях – 49.</w:t>
      </w:r>
    </w:p>
    <w:p>
      <w:pPr>
        <w:pStyle w:val="Style38"/>
        <w:spacing w:before="0" w:after="0"/>
        <w:ind w:firstLine="680"/>
        <w:rPr>
          <w:color w:val="auto"/>
        </w:rPr>
      </w:pPr>
      <w:r>
        <w:rPr>
          <w:color w:val="auto"/>
          <w:sz w:val="24"/>
          <w:szCs w:val="24"/>
        </w:rPr>
        <w:t>В соответствии с медицинскими и эпидемиологическими показаниями на наличие новой коронавирусной инфекции в период с 27.11.23 по 03.12.23 проведено лабораторных исследований – 5375. Всего проведено лабораторных исследований на наличие новой коронавирусной инфекции – 2226422.</w:t>
      </w:r>
    </w:p>
    <w:p>
      <w:pPr>
        <w:pStyle w:val="Style38"/>
        <w:spacing w:before="0" w:after="57"/>
        <w:ind w:firstLine="680"/>
        <w:rPr>
          <w:color w:val="auto"/>
        </w:rPr>
      </w:pPr>
      <w:r>
        <w:rPr>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color w:val="auto"/>
        </w:rPr>
      </w:pPr>
      <w:r>
        <w:rPr>
          <w:color w:val="auto"/>
          <w:sz w:val="24"/>
          <w:szCs w:val="24"/>
        </w:rPr>
        <w:t>Управление Роспотребнадзора по Смоленской области информирует, что на 46 неделе (с 13.11.2023 по 19.11.2023) в сравнении с предыдущей неделей уровень заболеваемости гриппом и ОРВИ по Смоленской области повысился на 1,9%.</w:t>
      </w:r>
    </w:p>
    <w:p>
      <w:pPr>
        <w:pStyle w:val="Style38"/>
        <w:spacing w:before="0" w:after="0"/>
        <w:ind w:firstLine="680"/>
        <w:rPr>
          <w:color w:val="auto"/>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7,1% и 8%.</w:t>
      </w:r>
    </w:p>
    <w:p>
      <w:pPr>
        <w:pStyle w:val="Style38"/>
        <w:spacing w:before="0" w:after="0"/>
        <w:ind w:firstLine="680"/>
        <w:rPr>
          <w:color w:val="auto"/>
        </w:rPr>
      </w:pPr>
      <w:r>
        <w:rPr>
          <w:color w:val="auto"/>
          <w:sz w:val="24"/>
          <w:szCs w:val="24"/>
        </w:rPr>
        <w:t>Заболеваемость ОРВИ на 46 неделе обусловлена циркуляцией респираторных вирусов не гриппозной этиологии.</w:t>
      </w:r>
    </w:p>
    <w:p>
      <w:pPr>
        <w:pStyle w:val="Style38"/>
        <w:spacing w:before="0" w:after="0"/>
        <w:ind w:firstLine="680"/>
        <w:rPr>
          <w:color w:val="auto"/>
        </w:rPr>
      </w:pPr>
      <w:r>
        <w:rPr>
          <w:color w:val="auto"/>
          <w:sz w:val="24"/>
          <w:szCs w:val="24"/>
        </w:rPr>
        <w:t>На территории Смоленской области по состоянию на 22.11.2023 привито против гриппа 342 618 человек, в том числе детей - 73 020. Охват населения Смоленской области прививками против гриппа составил 40,4%.</w:t>
      </w:r>
    </w:p>
    <w:p>
      <w:pPr>
        <w:pStyle w:val="Normal"/>
        <w:tabs>
          <w:tab w:val="clear" w:pos="397"/>
          <w:tab w:val="left" w:pos="993" w:leader="none"/>
        </w:tabs>
        <w:spacing w:lineRule="auto" w:line="240" w:before="57" w:after="0"/>
        <w:ind w:firstLine="709"/>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Normal"/>
        <w:tabs>
          <w:tab w:val="clear" w:pos="397"/>
          <w:tab w:val="left" w:pos="993" w:leader="none"/>
        </w:tabs>
        <w:spacing w:lineRule="auto" w:line="240" w:before="57" w:after="0"/>
        <w:ind w:firstLine="709"/>
        <w:rPr>
          <w:color w:val="auto"/>
        </w:rPr>
      </w:pPr>
      <w:r>
        <w:rPr>
          <w:color w:val="auto"/>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Times New Roman"/>
          <w:color w:val="auto"/>
          <w:sz w:val="24"/>
          <w:szCs w:val="24"/>
        </w:rPr>
        <w:t>0,0</w:t>
      </w:r>
      <w:r>
        <w:rPr>
          <w:rFonts w:cs="Times New Roman"/>
          <w:color w:val="auto"/>
          <w:sz w:val="24"/>
          <w:szCs w:val="24"/>
        </w:rPr>
        <w:t>8</w:t>
      </w:r>
      <w:r>
        <w:rPr>
          <w:rFonts w:cs="Times New Roman"/>
          <w:color w:val="auto"/>
          <w:sz w:val="24"/>
          <w:szCs w:val="24"/>
        </w:rPr>
        <w:t xml:space="preserve"> - 0,1</w:t>
      </w:r>
      <w:r>
        <w:rPr>
          <w:rFonts w:cs="Times New Roman"/>
          <w:color w:val="auto"/>
          <w:sz w:val="24"/>
          <w:szCs w:val="24"/>
        </w:rPr>
        <w:t>4</w:t>
      </w:r>
      <w:r>
        <w:rPr>
          <w:rFonts w:cs="Times New Roman"/>
          <w:color w:val="auto"/>
          <w:sz w:val="24"/>
          <w:szCs w:val="24"/>
        </w:rPr>
        <w:t xml:space="preserve"> (в Смоленске 0,</w:t>
      </w:r>
      <w:r>
        <w:rPr>
          <w:rFonts w:cs="Times New Roman"/>
          <w:color w:val="auto"/>
          <w:sz w:val="24"/>
          <w:szCs w:val="24"/>
        </w:rPr>
        <w:t>09</w:t>
      </w:r>
      <w:r>
        <w:rPr>
          <w:rFonts w:cs="Times New Roman"/>
          <w:color w:val="auto"/>
          <w:sz w:val="24"/>
          <w:szCs w:val="24"/>
        </w:rPr>
        <w:t>)</w:t>
      </w:r>
      <w:r>
        <w:rPr>
          <w:rFonts w:cs="Arial"/>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sz w:val="24"/>
          <w:szCs w:val="24"/>
        </w:rPr>
      </w:pPr>
      <w:r>
        <w:rPr>
          <w:sz w:val="24"/>
          <w:szCs w:val="24"/>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10</w:t>
      </w:r>
      <w:r>
        <w:rPr>
          <w:color w:val="auto"/>
          <w:sz w:val="24"/>
          <w:szCs w:val="24"/>
        </w:rPr>
        <w:t>…-</w:t>
      </w:r>
      <w:r>
        <w:rPr>
          <w:color w:val="auto"/>
          <w:sz w:val="24"/>
          <w:szCs w:val="24"/>
        </w:rPr>
        <w:t>3</w:t>
      </w:r>
      <w:r>
        <w:rPr>
          <w:color w:val="auto"/>
          <w:sz w:val="24"/>
          <w:szCs w:val="24"/>
        </w:rPr>
        <w:t>°C. Дорожное покрытие влажное, обработано химикатами.</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57"/>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к ликвидации пожаров привлекались 4 раза, пострадавших нет. АППГ 3/0.</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sz w:val="24"/>
          <w:szCs w:val="24"/>
        </w:rPr>
      </w:pPr>
      <w:r>
        <w:rPr>
          <w:sz w:val="24"/>
          <w:szCs w:val="24"/>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w:t>
      </w:r>
      <w:r>
        <w:rPr>
          <w:rFonts w:eastAsia="Arial" w:cs="Times New Roman"/>
          <w:bCs/>
          <w:color w:val="auto"/>
          <w:sz w:val="24"/>
          <w:szCs w:val="24"/>
        </w:rPr>
        <w:t>на дорогах местами гололедица</w:t>
      </w:r>
      <w:r>
        <w:rPr>
          <w:rFonts w:eastAsia="Arial"/>
          <w:bCs/>
          <w:color w:val="auto"/>
          <w:sz w:val="24"/>
          <w:szCs w:val="24"/>
        </w:rPr>
        <w:t>). С наибольшей вероятностью риск прогнозируется на территории г. Смоленска, г. Десногорска, Велижского, Демидовского, Краснинского, Починковского, Руднянского, Рославльского, Сафоновского, Смоленского, Шумячского, Ярцевского районов;</w:t>
      </w:r>
    </w:p>
    <w:p>
      <w:pPr>
        <w:pStyle w:val="Normal"/>
        <w:spacing w:lineRule="auto" w:line="240" w:before="57" w:after="0"/>
        <w:ind w:firstLine="680"/>
        <w:rPr>
          <w:color w:val="auto"/>
        </w:rPr>
      </w:pPr>
      <w:r>
        <w:rPr>
          <w:color w:val="auto"/>
          <w:sz w:val="24"/>
          <w:szCs w:val="24"/>
        </w:rPr>
        <w:t>Риск возникновения природных пожаров на территории области отсутствует.</w:t>
      </w:r>
    </w:p>
    <w:p>
      <w:pPr>
        <w:pStyle w:val="Normal"/>
        <w:spacing w:lineRule="auto" w:line="240" w:before="57" w:after="0"/>
        <w:ind w:firstLine="680"/>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Демидовского, Кардымовского, Рославльского, Сафоновского, Смоленского, Сычёвского, Шумячского, Ярцевского районов;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(Р=0,1),</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Риск прогнозируется на всей территории Демидовского, Починковского, Рославльского, Угранского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w:t>
      </w:r>
      <w:r>
        <w:rPr>
          <w:bCs/>
          <w:sz w:val="24"/>
          <w:szCs w:val="24"/>
        </w:rPr>
        <w:t>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left="0" w:right="0" w:firstLine="709"/>
        <w:rPr>
          <w:color w:val="auto"/>
        </w:rPr>
      </w:pPr>
      <w:r>
        <w:rPr>
          <w:color w:val="auto"/>
          <w:sz w:val="24"/>
          <w:szCs w:val="24"/>
        </w:rPr>
        <w:t xml:space="preserve">-схода снега и падения «сосулек» с крыш, деревьев, широкоформатных конструкций </w:t>
      </w:r>
      <w:r>
        <w:rPr>
          <w:b/>
          <w:color w:val="auto"/>
          <w:sz w:val="24"/>
          <w:szCs w:val="24"/>
        </w:rPr>
        <w:t>(Р=0,1)</w:t>
      </w:r>
      <w:r>
        <w:rPr>
          <w:b w:val="false"/>
          <w:bCs w:val="false"/>
          <w:color w:val="auto"/>
          <w:sz w:val="24"/>
          <w:szCs w:val="24"/>
        </w:rPr>
        <w:t>;</w:t>
      </w:r>
    </w:p>
    <w:p>
      <w:pPr>
        <w:pStyle w:val="Normal"/>
        <w:spacing w:lineRule="auto" w:line="240" w:before="0" w:after="0"/>
        <w:ind w:left="0" w:right="0" w:firstLine="680"/>
        <w:rPr>
          <w:color w:val="auto"/>
        </w:rPr>
      </w:pPr>
      <w:r>
        <w:rPr>
          <w:b w:val="false"/>
          <w:bCs/>
          <w:color w:val="auto"/>
          <w:sz w:val="24"/>
          <w:szCs w:val="24"/>
        </w:rPr>
        <w:t xml:space="preserve">-роста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 </w:t>
      </w:r>
      <w:r>
        <w:rPr>
          <w:b/>
          <w:bCs w:val="false"/>
          <w:color w:val="auto"/>
          <w:sz w:val="24"/>
          <w:szCs w:val="24"/>
        </w:rPr>
        <w:t>(Р=0,1)</w:t>
      </w:r>
      <w:r>
        <w:rPr>
          <w:b w:val="false"/>
          <w:bCs w:val="false"/>
          <w:color w:val="auto"/>
          <w:sz w:val="24"/>
          <w:szCs w:val="24"/>
        </w:rPr>
        <w:t>;</w:t>
      </w:r>
    </w:p>
    <w:p>
      <w:pPr>
        <w:pStyle w:val="Normal"/>
        <w:spacing w:lineRule="auto" w:line="240" w:before="0" w:after="0"/>
        <w:ind w:left="0" w:right="0" w:firstLine="709"/>
        <w:rPr>
          <w:color w:val="auto"/>
        </w:rPr>
      </w:pPr>
      <w:r>
        <w:rPr>
          <w:b w:val="false"/>
          <w:bCs w:val="false"/>
          <w:color w:val="auto"/>
          <w:sz w:val="24"/>
          <w:szCs w:val="24"/>
        </w:rPr>
        <w:t xml:space="preserve">-травмирования пешеходов на скользких тротуарах </w:t>
      </w:r>
      <w:r>
        <w:rPr>
          <w:b/>
          <w:bCs w:val="false"/>
          <w:color w:val="auto"/>
          <w:sz w:val="24"/>
          <w:szCs w:val="24"/>
        </w:rPr>
        <w:t>(Р=0,1)</w:t>
      </w:r>
      <w:r>
        <w:rPr>
          <w:b w:val="false"/>
          <w:bCs w:val="false"/>
          <w:color w:val="auto"/>
          <w:sz w:val="24"/>
          <w:szCs w:val="24"/>
        </w:rPr>
        <w:t>;</w:t>
      </w:r>
    </w:p>
    <w:p>
      <w:pPr>
        <w:pStyle w:val="Normal"/>
        <w:spacing w:lineRule="auto" w:line="240" w:before="0" w:after="0"/>
        <w:ind w:firstLine="680"/>
        <w:rPr/>
      </w:pPr>
      <w:bookmarkStart w:id="20" w:name="__DdeLink__634_4256138487"/>
      <w:bookmarkStart w:id="21" w:name="__DdeLink__572_2187294372"/>
      <w:bookmarkStart w:id="22" w:name="__DdeLink__730_16183935391"/>
      <w:bookmarkEnd w:id="20"/>
      <w:bookmarkEnd w:id="21"/>
      <w:bookmarkEnd w:id="22"/>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w:t>
      </w:r>
      <w:r>
        <w:rPr>
          <w:sz w:val="24"/>
          <w:szCs w:val="24"/>
        </w:rPr>
        <w:t>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3" w:name="OLE_LINK30"/>
      <w:bookmarkStart w:id="24" w:name="OLE_LINK29"/>
      <w:r>
        <w:rPr>
          <w:color w:val="auto"/>
          <w:sz w:val="24"/>
          <w:szCs w:val="24"/>
        </w:rPr>
        <w:t>Центра управления производством автодороги М-1 «Беларусь</w:t>
      </w:r>
      <w:bookmarkEnd w:id="23"/>
      <w:bookmarkEnd w:id="24"/>
      <w:r>
        <w:rPr>
          <w:color w:val="auto"/>
          <w:sz w:val="24"/>
          <w:szCs w:val="24"/>
        </w:rPr>
        <w:t>» прогнозируется о</w:t>
      </w:r>
      <w:r>
        <w:rPr>
          <w:rFonts w:eastAsia="Arial" w:cs="Times New Roman"/>
          <w:color w:val="auto"/>
          <w:sz w:val="24"/>
          <w:szCs w:val="24"/>
        </w:rPr>
        <w:t xml:space="preserve">блачная с прояснениями погода. </w:t>
      </w:r>
      <w:r>
        <w:rPr>
          <w:rFonts w:eastAsia="Arial" w:cs="Times New Roman"/>
          <w:color w:val="auto"/>
          <w:sz w:val="24"/>
          <w:szCs w:val="24"/>
        </w:rPr>
        <w:t>Без существенных осадков</w:t>
      </w:r>
      <w:r>
        <w:rPr>
          <w:rFonts w:eastAsia="Arial" w:cs="Times New Roman"/>
          <w:color w:val="auto"/>
          <w:sz w:val="24"/>
          <w:szCs w:val="24"/>
        </w:rPr>
        <w:t>. На дорогах местами гололедица.</w:t>
      </w:r>
    </w:p>
    <w:p>
      <w:pPr>
        <w:pStyle w:val="NormalWeb"/>
        <w:tabs>
          <w:tab w:val="clear" w:pos="397"/>
          <w:tab w:val="left" w:pos="851" w:leader="none"/>
        </w:tabs>
        <w:spacing w:lineRule="auto" w:line="240" w:before="0" w:after="0"/>
        <w:ind w:firstLine="680"/>
        <w:jc w:val="center"/>
        <w:rPr>
          <w:b/>
          <w:bCs/>
          <w:color w:val="auto"/>
        </w:rPr>
      </w:pPr>
      <w:r>
        <w:rPr>
          <w:b/>
          <w:bCs/>
          <w:color w:val="auto"/>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-об увеличении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 и гололедицы;</w:t>
      </w:r>
    </w:p>
    <w:p>
      <w:pPr>
        <w:pStyle w:val="Normal"/>
        <w:spacing w:lineRule="auto" w:line="240" w:before="0" w:after="0"/>
        <w:ind w:firstLine="709"/>
        <w:rPr>
          <w:color w:val="auto"/>
        </w:rPr>
      </w:pPr>
      <w:r>
        <w:rPr>
          <w:bCs/>
          <w:color w:val="auto"/>
          <w:sz w:val="24"/>
          <w:szCs w:val="24"/>
        </w:rPr>
        <w:t>-о соблюдении правил безопасности населением на водных объектах, при выходе на лёд любителями зимней рыбной ловли;</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left="0" w:right="0" w:firstLine="680"/>
        <w:rPr>
          <w:color w:val="auto"/>
        </w:rPr>
      </w:pPr>
      <w:r>
        <w:rPr>
          <w:color w:val="auto"/>
          <w:sz w:val="24"/>
          <w:szCs w:val="24"/>
        </w:rPr>
        <w:t>-о мерах предосторожности гражданами при гололёде и гололедице, об участившихся случаях травмирования пешеходов на скользких тротуарах;</w:t>
      </w:r>
    </w:p>
    <w:p>
      <w:pPr>
        <w:pStyle w:val="Normal"/>
        <w:spacing w:lineRule="auto" w:line="240" w:before="0" w:after="0"/>
        <w:ind w:left="0" w:right="0" w:firstLine="680"/>
        <w:rPr>
          <w:color w:val="auto"/>
        </w:rPr>
      </w:pPr>
      <w:r>
        <w:rPr>
          <w:bCs/>
          <w:color w:val="auto"/>
          <w:sz w:val="24"/>
          <w:szCs w:val="24"/>
        </w:rPr>
        <w:t>-о мерах предосторожности при движении вдоль зданий и сооружений из-за возможных случаев схода снега и падения сосулек с крыш;</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color w:val="auto"/>
        </w:rPr>
      </w:pPr>
      <w:r>
        <w:rPr>
          <w:color w:val="auto"/>
          <w:sz w:val="24"/>
          <w:szCs w:val="24"/>
        </w:rPr>
        <w:t>подполковник внутренней службы</w:t>
        <w:tab/>
        <w:t>Д.Л. Ксензов</w:t>
      </w:r>
    </w:p>
    <w:p>
      <w:pPr>
        <w:pStyle w:val="Normal"/>
        <w:spacing w:lineRule="auto" w:line="240" w:before="0" w:after="0"/>
        <w:rPr>
          <w:color w:val="auto"/>
        </w:rPr>
      </w:pPr>
      <w:r>
        <w:rPr>
          <w:color w:val="auto"/>
          <w:sz w:val="24"/>
          <w:szCs w:val="24"/>
        </w:rPr>
        <w:t>06.12.2023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pPr>
      <w:r>
        <w:rPr>
          <w:sz w:val="21"/>
          <w:szCs w:val="21"/>
        </w:rPr>
        <w:t>Исп. Колесников О.В.</w:t>
      </w:r>
    </w:p>
    <w:p>
      <w:pPr>
        <w:pStyle w:val="Normal"/>
        <w:spacing w:lineRule="auto" w:line="240" w:before="0" w:after="0"/>
        <w:rPr/>
      </w:pPr>
      <w:r>
        <w:rPr>
          <w:sz w:val="21"/>
          <w:szCs w:val="21"/>
        </w:rPr>
        <w:t>34667-065</w:t>
      </w:r>
      <w:r>
        <w:br w:type="page"/>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u w:val="single"/>
              </w:rPr>
            </w:pPr>
            <w:r>
              <w:rPr>
                <w:sz w:val="16"/>
                <w:szCs w:val="16"/>
                <w:u w:val="single"/>
              </w:rPr>
              <w:t>2spsch-67@mail.ru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4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18285</TotalTime>
  <Application>LibreOffice/7.5.2.1$Linux_X86_64 LibreOffice_project/50$Build-1</Application>
  <AppVersion>15.0000</AppVersion>
  <Pages>10</Pages>
  <Words>3103</Words>
  <Characters>26054</Characters>
  <CharactersWithSpaces>28998</CharactersWithSpaces>
  <Paragraphs>486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2023-12-06T12:01:50Z</dcterms:modified>
  <cp:revision>5708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